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</w:t>
      </w:r>
      <w:r w:rsidR="009C514C">
        <w:rPr>
          <w:rFonts w:ascii="Times New Roman" w:hAnsi="Times New Roman" w:cs="Times New Roman"/>
          <w:b/>
          <w:sz w:val="28"/>
          <w:szCs w:val="28"/>
          <w:highlight w:val="lightGray"/>
        </w:rPr>
        <w:t>рка бюджетной отчетности за 2023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890DF7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Комитета финансов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 w:rsidR="00890DF7">
        <w:rPr>
          <w:rFonts w:ascii="Times New Roman" w:hAnsi="Times New Roman" w:cs="Times New Roman"/>
          <w:sz w:val="28"/>
          <w:szCs w:val="28"/>
        </w:rPr>
        <w:t>1</w:t>
      </w:r>
      <w:r w:rsidR="009C514C">
        <w:rPr>
          <w:rFonts w:ascii="Times New Roman" w:hAnsi="Times New Roman" w:cs="Times New Roman"/>
          <w:sz w:val="28"/>
          <w:szCs w:val="28"/>
        </w:rPr>
        <w:t>5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C514C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C51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C514C">
        <w:rPr>
          <w:rFonts w:ascii="Times New Roman" w:hAnsi="Times New Roman" w:cs="Times New Roman"/>
          <w:sz w:val="28"/>
          <w:szCs w:val="28"/>
        </w:rPr>
        <w:t>П</w:t>
      </w:r>
      <w:r w:rsidRPr="00813B70">
        <w:rPr>
          <w:rFonts w:ascii="Times New Roman" w:hAnsi="Times New Roman" w:cs="Times New Roman"/>
          <w:sz w:val="28"/>
          <w:szCs w:val="28"/>
        </w:rPr>
        <w:t>ланом деятельности Контрольно-счетной палаты города Курска на 202</w:t>
      </w:r>
      <w:r w:rsidR="009C514C">
        <w:rPr>
          <w:rFonts w:ascii="Times New Roman" w:hAnsi="Times New Roman" w:cs="Times New Roman"/>
          <w:sz w:val="28"/>
          <w:szCs w:val="28"/>
        </w:rPr>
        <w:t>4</w:t>
      </w:r>
      <w:r w:rsidRPr="00813B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3B70" w:rsidRP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B70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90DF7">
        <w:rPr>
          <w:rFonts w:ascii="Times New Roman" w:hAnsi="Times New Roman" w:cs="Times New Roman"/>
          <w:sz w:val="28"/>
        </w:rPr>
        <w:t xml:space="preserve">Комитет финансов </w:t>
      </w:r>
      <w:r w:rsidR="0081405D">
        <w:rPr>
          <w:rFonts w:ascii="Times New Roman" w:hAnsi="Times New Roman" w:cs="Times New Roman"/>
          <w:sz w:val="28"/>
        </w:rPr>
        <w:t>города Курска.</w:t>
      </w:r>
    </w:p>
    <w:p w:rsidR="00813B70" w:rsidRDefault="00813B70" w:rsidP="00813B70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90DF7" w:rsidP="009530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Комитет финансов</w:t>
            </w:r>
            <w:r w:rsidR="0081405D">
              <w:rPr>
                <w:rFonts w:ascii="Times New Roman" w:hAnsi="Times New Roman" w:cs="Times New Roman"/>
                <w:sz w:val="28"/>
              </w:rPr>
              <w:t xml:space="preserve"> города Курска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34116" w:rsidRPr="00E75C7D" w:rsidRDefault="00734116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Бюджетная отчетность </w:t>
      </w:r>
      <w:r w:rsidR="00890DF7"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Комитета финансов </w:t>
      </w:r>
      <w:r w:rsidRPr="00E75C7D">
        <w:rPr>
          <w:rFonts w:ascii="Times New Roman" w:hAnsi="Times New Roman" w:cs="Times New Roman"/>
          <w:spacing w:val="-6"/>
          <w:sz w:val="28"/>
          <w:szCs w:val="28"/>
        </w:rPr>
        <w:t>города Курска</w:t>
      </w:r>
      <w:r w:rsidR="00890DF7"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 (далее – комитет финансов)</w:t>
      </w:r>
      <w:r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 за 202</w:t>
      </w:r>
      <w:r w:rsidR="009C514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75C7D">
        <w:rPr>
          <w:rFonts w:ascii="Times New Roman" w:hAnsi="Times New Roman" w:cs="Times New Roman"/>
          <w:spacing w:val="-6"/>
          <w:sz w:val="28"/>
          <w:szCs w:val="28"/>
        </w:rPr>
        <w:t xml:space="preserve"> год: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C7D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№191н;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</w:t>
      </w:r>
      <w:r w:rsidR="009C514C">
        <w:rPr>
          <w:rFonts w:ascii="Times New Roman" w:hAnsi="Times New Roman" w:cs="Times New Roman"/>
          <w:sz w:val="28"/>
          <w:szCs w:val="28"/>
        </w:rPr>
        <w:t>3</w:t>
      </w:r>
      <w:r w:rsidRPr="00E75C7D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Субсидии унитарным предприятиям и иным юридическим лицам комитетом финансов в 202</w:t>
      </w:r>
      <w:r w:rsidR="009C514C">
        <w:rPr>
          <w:rFonts w:ascii="Times New Roman" w:hAnsi="Times New Roman" w:cs="Times New Roman"/>
          <w:sz w:val="28"/>
          <w:szCs w:val="28"/>
        </w:rPr>
        <w:t>3</w:t>
      </w:r>
      <w:r w:rsidRPr="00E75C7D">
        <w:rPr>
          <w:rFonts w:ascii="Times New Roman" w:hAnsi="Times New Roman" w:cs="Times New Roman"/>
          <w:sz w:val="28"/>
          <w:szCs w:val="28"/>
        </w:rPr>
        <w:t xml:space="preserve"> году не предоставлялись.</w:t>
      </w:r>
    </w:p>
    <w:p w:rsidR="00E75C7D" w:rsidRPr="00E75C7D" w:rsidRDefault="00E75C7D" w:rsidP="00E75C7D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результате которой расхождений не выявлено.</w:t>
      </w:r>
    </w:p>
    <w:p w:rsidR="00E75C7D" w:rsidRPr="00E75C7D" w:rsidRDefault="00E75C7D" w:rsidP="00E7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порядка ведения бюджетного учета единой методологии бюджетного учета, </w:t>
      </w:r>
      <w:r w:rsidRPr="00E75C7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составления, представления и утверждения бюджетной отчетности, установленной Минфином России, а также ведомственным (внутренним) актам, принятым в соответствии с </w:t>
      </w:r>
      <w:hyperlink r:id="rId6" w:history="1">
        <w:r w:rsidRPr="00E75C7D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E75C7D">
        <w:rPr>
          <w:rFonts w:ascii="Times New Roman" w:hAnsi="Times New Roman" w:cs="Times New Roman"/>
          <w:sz w:val="28"/>
          <w:szCs w:val="28"/>
        </w:rPr>
        <w:t xml:space="preserve"> БК РФ, в комитете финансов проводится внутренний финансовый аудит (далее – ВФА).</w:t>
      </w:r>
    </w:p>
    <w:p w:rsidR="00E75C7D" w:rsidRPr="00E75C7D" w:rsidRDefault="00E75C7D" w:rsidP="00E75C7D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D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в Администрации города Курска организован в соответствии со Стандартами ВФА и Положением о ВФА.</w:t>
      </w:r>
    </w:p>
    <w:p w:rsidR="00E75C7D" w:rsidRPr="009C514C" w:rsidRDefault="00E75C7D" w:rsidP="009C514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4C">
        <w:rPr>
          <w:rFonts w:ascii="Times New Roman" w:hAnsi="Times New Roman" w:cs="Times New Roman"/>
          <w:sz w:val="28"/>
          <w:szCs w:val="28"/>
        </w:rPr>
        <w:t xml:space="preserve"> Заключения о результатах аудиторских мероприятий содержат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9C514C" w:rsidRPr="009C514C" w:rsidRDefault="009C514C" w:rsidP="009C514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514C">
        <w:rPr>
          <w:rFonts w:ascii="Times New Roman" w:hAnsi="Times New Roman" w:cs="Times New Roman"/>
          <w:snapToGrid w:val="0"/>
          <w:sz w:val="28"/>
          <w:szCs w:val="28"/>
        </w:rPr>
        <w:t xml:space="preserve">Комитет финансов наделен полномочиями главного администратора доходов бюджета города Курска на 2023 год. </w:t>
      </w:r>
      <w:r w:rsidR="0022538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C514C">
        <w:rPr>
          <w:rFonts w:ascii="Times New Roman" w:hAnsi="Times New Roman" w:cs="Times New Roman"/>
          <w:snapToGrid w:val="0"/>
          <w:sz w:val="28"/>
          <w:szCs w:val="28"/>
        </w:rPr>
        <w:t>бщая сумма поступлений по закрепленным доходным источникам составила 10534572,424 тыс.рублей или 95,1% от плановых назначений (11079569,707 тыс.рублей), в том числе безвозмездные поступления 10516948,082 тыс.рублей.</w:t>
      </w:r>
    </w:p>
    <w:p w:rsidR="009C514C" w:rsidRPr="009C514C" w:rsidRDefault="009C514C" w:rsidP="009C514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514C">
        <w:rPr>
          <w:rFonts w:ascii="Times New Roman" w:hAnsi="Times New Roman" w:cs="Times New Roman"/>
          <w:snapToGrid w:val="0"/>
          <w:sz w:val="28"/>
          <w:szCs w:val="28"/>
        </w:rPr>
        <w:t xml:space="preserve">2023 году комитетом финансов осуществлены расходы в размере 150917,860 тыс.рублей или 75,5% от уточненных плановых назначений (199983,160 тыс.рублей). Все расходы комитета финансов представлены расходами, осуществляемыми в рамках реализации 2 муниципальных программ.  </w:t>
      </w:r>
    </w:p>
    <w:p w:rsidR="009C514C" w:rsidRPr="009C514C" w:rsidRDefault="009C514C" w:rsidP="009C514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4C">
        <w:rPr>
          <w:rFonts w:ascii="Times New Roman" w:hAnsi="Times New Roman" w:cs="Times New Roman"/>
          <w:sz w:val="28"/>
          <w:szCs w:val="28"/>
        </w:rPr>
        <w:t>По состоянию на 01.01.2024 дебиторская задолженность по доходам составила 23163249,676 тыс.рублей, по расходам 1344,822 тыс.рублей, кредиторская задолженность по доходам составила 154998,535 тыс.рублей, по расходам кредиторская задолженность составляет 1696,716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813B7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89" w:rsidRPr="00813B70" w:rsidRDefault="00C27C89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27C89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22538A"/>
    <w:rsid w:val="00302D38"/>
    <w:rsid w:val="003F7A52"/>
    <w:rsid w:val="004D376B"/>
    <w:rsid w:val="00565B79"/>
    <w:rsid w:val="00734116"/>
    <w:rsid w:val="00813B70"/>
    <w:rsid w:val="0081405D"/>
    <w:rsid w:val="00873C9D"/>
    <w:rsid w:val="00890DF7"/>
    <w:rsid w:val="009530D4"/>
    <w:rsid w:val="00970B1E"/>
    <w:rsid w:val="009C514C"/>
    <w:rsid w:val="00B01F3D"/>
    <w:rsid w:val="00BA3103"/>
    <w:rsid w:val="00C27C89"/>
    <w:rsid w:val="00D26A67"/>
    <w:rsid w:val="00E51412"/>
    <w:rsid w:val="00E75C7D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8</cp:revision>
  <dcterms:created xsi:type="dcterms:W3CDTF">2023-03-17T09:56:00Z</dcterms:created>
  <dcterms:modified xsi:type="dcterms:W3CDTF">2024-03-27T08:19:00Z</dcterms:modified>
</cp:coreProperties>
</file>